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572" w:rsidRDefault="00413572"/>
    <w:p w:rsidR="00413572" w:rsidRPr="00413572" w:rsidRDefault="00A02262" w:rsidP="004135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32A6CEC" wp14:editId="4DA168DC">
            <wp:simplePos x="628650" y="828675"/>
            <wp:positionH relativeFrom="margin">
              <wp:align>center</wp:align>
            </wp:positionH>
            <wp:positionV relativeFrom="margin">
              <wp:posOffset>504190</wp:posOffset>
            </wp:positionV>
            <wp:extent cx="2638425" cy="4067175"/>
            <wp:effectExtent l="133350" t="57150" r="104775" b="161925"/>
            <wp:wrapSquare wrapText="bothSides"/>
            <wp:docPr id="1" name="Рисунок 1" descr="C:\Users\user\Desktop\ГПК материалы\2019\Харинцев Федор+фото\Харинцев Фёд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ПК материалы\2019\Харинцев Федор+фото\Харинцев Фёдор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61"/>
                    <a:stretch/>
                  </pic:blipFill>
                  <pic:spPr bwMode="auto">
                    <a:xfrm>
                      <a:off x="0" y="0"/>
                      <a:ext cx="2641421" cy="4072408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Pr="00413572" w:rsidRDefault="00413572" w:rsidP="00413572"/>
    <w:p w:rsidR="00413572" w:rsidRDefault="00413572" w:rsidP="00413572"/>
    <w:p w:rsidR="00886650" w:rsidRDefault="00886650" w:rsidP="00413572"/>
    <w:p w:rsidR="00886650" w:rsidRDefault="00886650" w:rsidP="008866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02262" w:rsidRDefault="00A02262" w:rsidP="00556A8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A02262" w:rsidRDefault="00A02262" w:rsidP="00556A8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6650" w:rsidRPr="006B6F22" w:rsidRDefault="00A02262" w:rsidP="00556A8E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color w:val="FF0000"/>
          <w:sz w:val="36"/>
          <w:szCs w:val="36"/>
        </w:rPr>
        <w:t>Харинцев</w:t>
      </w:r>
      <w:proofErr w:type="spellEnd"/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Фёдор Фёдорович</w:t>
      </w:r>
    </w:p>
    <w:p w:rsidR="00886650" w:rsidRDefault="007E77B2" w:rsidP="008866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обладатель знака отличия Пермского края «Гордость Пермского края» </w:t>
      </w:r>
    </w:p>
    <w:p w:rsidR="00886650" w:rsidRPr="00886650" w:rsidRDefault="006167A2" w:rsidP="00886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(2019</w:t>
      </w:r>
      <w:r w:rsidR="007E77B2" w:rsidRPr="0088665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год)</w:t>
      </w:r>
      <w:r w:rsidR="006B6F2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B820D0" w:rsidRPr="00413572" w:rsidRDefault="00C42301" w:rsidP="00556A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66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оспитанник</w:t>
      </w:r>
      <w:r w:rsid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413572" w:rsidRPr="00413572">
        <w:rPr>
          <w:rFonts w:ascii="Times New Roman" w:hAnsi="Times New Roman" w:cs="Times New Roman"/>
          <w:sz w:val="28"/>
          <w:szCs w:val="28"/>
        </w:rPr>
        <w:t xml:space="preserve"> </w:t>
      </w:r>
      <w:r w:rsidR="006167A2">
        <w:rPr>
          <w:rFonts w:ascii="Times New Roman" w:hAnsi="Times New Roman" w:cs="Times New Roman"/>
          <w:sz w:val="28"/>
          <w:szCs w:val="28"/>
        </w:rPr>
        <w:t>творческого объединения «</w:t>
      </w:r>
      <w:r w:rsidR="00A02262">
        <w:rPr>
          <w:rFonts w:ascii="Times New Roman" w:hAnsi="Times New Roman" w:cs="Times New Roman"/>
          <w:sz w:val="28"/>
          <w:szCs w:val="28"/>
        </w:rPr>
        <w:t>Настольный теннис</w:t>
      </w:r>
      <w:r w:rsidR="00413572" w:rsidRPr="004135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педагог</w:t>
      </w:r>
      <w:r w:rsidR="00A02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262">
        <w:rPr>
          <w:rFonts w:ascii="Times New Roman" w:hAnsi="Times New Roman" w:cs="Times New Roman"/>
          <w:sz w:val="28"/>
          <w:szCs w:val="28"/>
        </w:rPr>
        <w:t>Паклин Сергей Викторович.</w:t>
      </w:r>
    </w:p>
    <w:p w:rsidR="00DA076D" w:rsidRDefault="00DA076D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6D">
        <w:rPr>
          <w:rFonts w:ascii="Times New Roman" w:hAnsi="Times New Roman" w:cs="Times New Roman"/>
          <w:sz w:val="28"/>
          <w:szCs w:val="28"/>
        </w:rPr>
        <w:t>Победитель (1 место) открытого</w:t>
      </w:r>
      <w:r w:rsidRPr="00DA076D">
        <w:rPr>
          <w:rFonts w:ascii="Times New Roman" w:hAnsi="Times New Roman" w:cs="Times New Roman"/>
          <w:sz w:val="28"/>
          <w:szCs w:val="28"/>
        </w:rPr>
        <w:t xml:space="preserve"> турнир</w:t>
      </w:r>
      <w:r w:rsidRPr="00DA076D">
        <w:rPr>
          <w:rFonts w:ascii="Times New Roman" w:hAnsi="Times New Roman" w:cs="Times New Roman"/>
          <w:sz w:val="28"/>
          <w:szCs w:val="28"/>
        </w:rPr>
        <w:t>а</w:t>
      </w:r>
      <w:r w:rsidRPr="00DA076D">
        <w:rPr>
          <w:rFonts w:ascii="Times New Roman" w:hAnsi="Times New Roman" w:cs="Times New Roman"/>
          <w:sz w:val="28"/>
          <w:szCs w:val="28"/>
        </w:rPr>
        <w:t xml:space="preserve"> по настольному </w:t>
      </w:r>
      <w:r>
        <w:rPr>
          <w:rFonts w:ascii="Times New Roman" w:hAnsi="Times New Roman" w:cs="Times New Roman"/>
          <w:sz w:val="28"/>
          <w:szCs w:val="28"/>
        </w:rPr>
        <w:t xml:space="preserve">теннису памяти Б.С.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Цыпуштанова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DA076D" w:rsidRPr="00DA076D" w:rsidRDefault="00DA076D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DA076D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A076D">
        <w:rPr>
          <w:rFonts w:ascii="Times New Roman" w:hAnsi="Times New Roman" w:cs="Times New Roman"/>
          <w:sz w:val="28"/>
          <w:szCs w:val="28"/>
        </w:rPr>
        <w:t>урнир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076D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ов Урала по настольному теннису;</w:t>
      </w:r>
    </w:p>
    <w:p w:rsidR="00DA076D" w:rsidRDefault="00DA076D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6D">
        <w:rPr>
          <w:rFonts w:ascii="Times New Roman" w:hAnsi="Times New Roman" w:cs="Times New Roman"/>
          <w:sz w:val="28"/>
          <w:szCs w:val="28"/>
        </w:rPr>
        <w:t>участник открытого куб</w:t>
      </w:r>
      <w:r w:rsidRPr="00DA076D">
        <w:rPr>
          <w:rFonts w:ascii="Times New Roman" w:hAnsi="Times New Roman" w:cs="Times New Roman"/>
          <w:sz w:val="28"/>
          <w:szCs w:val="28"/>
        </w:rPr>
        <w:t>к</w:t>
      </w:r>
      <w:r w:rsidRPr="00DA076D">
        <w:rPr>
          <w:rFonts w:ascii="Times New Roman" w:hAnsi="Times New Roman" w:cs="Times New Roman"/>
          <w:sz w:val="28"/>
          <w:szCs w:val="28"/>
        </w:rPr>
        <w:t>а города</w:t>
      </w:r>
      <w:r w:rsidRPr="00DA076D">
        <w:rPr>
          <w:rFonts w:ascii="Times New Roman" w:hAnsi="Times New Roman" w:cs="Times New Roman"/>
          <w:sz w:val="28"/>
          <w:szCs w:val="28"/>
        </w:rPr>
        <w:t xml:space="preserve"> Перми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A0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076D" w:rsidRDefault="00DA076D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76D">
        <w:rPr>
          <w:rFonts w:ascii="Times New Roman" w:hAnsi="Times New Roman" w:cs="Times New Roman"/>
          <w:sz w:val="28"/>
          <w:szCs w:val="28"/>
        </w:rPr>
        <w:t>участник открытого личного первенства</w:t>
      </w:r>
      <w:r w:rsidRPr="00DA076D">
        <w:rPr>
          <w:rFonts w:ascii="Times New Roman" w:hAnsi="Times New Roman" w:cs="Times New Roman"/>
          <w:sz w:val="28"/>
          <w:szCs w:val="28"/>
        </w:rPr>
        <w:t xml:space="preserve"> Свердловской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по настольному теннису;</w:t>
      </w:r>
    </w:p>
    <w:p w:rsidR="00DA076D" w:rsidRPr="00DA076D" w:rsidRDefault="00DA076D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Кубка</w:t>
      </w:r>
      <w:r w:rsidRPr="00DA076D">
        <w:rPr>
          <w:rFonts w:ascii="Times New Roman" w:hAnsi="Times New Roman" w:cs="Times New Roman"/>
          <w:sz w:val="28"/>
          <w:szCs w:val="28"/>
        </w:rPr>
        <w:t xml:space="preserve"> Пермск</w:t>
      </w:r>
      <w:r>
        <w:rPr>
          <w:rFonts w:ascii="Times New Roman" w:hAnsi="Times New Roman" w:cs="Times New Roman"/>
          <w:sz w:val="28"/>
          <w:szCs w:val="28"/>
        </w:rPr>
        <w:t>ого края по настольному теннису;</w:t>
      </w:r>
    </w:p>
    <w:p w:rsidR="00DA076D" w:rsidRPr="00DA076D" w:rsidRDefault="008C3EE4" w:rsidP="008C3EE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(2</w:t>
      </w:r>
      <w:r w:rsidRPr="008C3EE4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</w:rPr>
        <w:t>первенства</w:t>
      </w:r>
      <w:r w:rsidR="00DA076D" w:rsidRPr="00DA076D">
        <w:rPr>
          <w:rFonts w:ascii="Times New Roman" w:hAnsi="Times New Roman" w:cs="Times New Roman"/>
          <w:sz w:val="28"/>
          <w:szCs w:val="28"/>
        </w:rPr>
        <w:t xml:space="preserve"> Пермск</w:t>
      </w:r>
      <w:r>
        <w:rPr>
          <w:rFonts w:ascii="Times New Roman" w:hAnsi="Times New Roman" w:cs="Times New Roman"/>
          <w:sz w:val="28"/>
          <w:szCs w:val="28"/>
        </w:rPr>
        <w:t>ого края по настольному теннису;</w:t>
      </w:r>
    </w:p>
    <w:p w:rsidR="008C3EE4" w:rsidRDefault="008C3EE4" w:rsidP="00DA076D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E4">
        <w:rPr>
          <w:rFonts w:ascii="Times New Roman" w:hAnsi="Times New Roman" w:cs="Times New Roman"/>
          <w:sz w:val="28"/>
          <w:szCs w:val="28"/>
        </w:rPr>
        <w:t>участник ч</w:t>
      </w:r>
      <w:r w:rsidR="00DA076D" w:rsidRPr="008C3EE4">
        <w:rPr>
          <w:rFonts w:ascii="Times New Roman" w:hAnsi="Times New Roman" w:cs="Times New Roman"/>
          <w:sz w:val="28"/>
          <w:szCs w:val="28"/>
        </w:rPr>
        <w:t>емпионат</w:t>
      </w:r>
      <w:r w:rsidRPr="008C3EE4">
        <w:rPr>
          <w:rFonts w:ascii="Times New Roman" w:hAnsi="Times New Roman" w:cs="Times New Roman"/>
          <w:sz w:val="28"/>
          <w:szCs w:val="28"/>
        </w:rPr>
        <w:t>а</w:t>
      </w:r>
      <w:r w:rsidR="00DA076D" w:rsidRPr="008C3EE4">
        <w:rPr>
          <w:rFonts w:ascii="Times New Roman" w:hAnsi="Times New Roman" w:cs="Times New Roman"/>
          <w:sz w:val="28"/>
          <w:szCs w:val="28"/>
        </w:rPr>
        <w:t xml:space="preserve"> Пермско</w:t>
      </w:r>
      <w:r>
        <w:rPr>
          <w:rFonts w:ascii="Times New Roman" w:hAnsi="Times New Roman" w:cs="Times New Roman"/>
          <w:sz w:val="28"/>
          <w:szCs w:val="28"/>
        </w:rPr>
        <w:t>го края по настольному теннису;</w:t>
      </w:r>
    </w:p>
    <w:p w:rsidR="00DA076D" w:rsidRPr="00DA076D" w:rsidRDefault="008C3EE4" w:rsidP="008C3EE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3EE4">
        <w:rPr>
          <w:rFonts w:ascii="Times New Roman" w:hAnsi="Times New Roman" w:cs="Times New Roman"/>
          <w:sz w:val="28"/>
          <w:szCs w:val="28"/>
        </w:rPr>
        <w:t xml:space="preserve">обедитель (1 место) </w:t>
      </w:r>
      <w:r>
        <w:rPr>
          <w:rFonts w:ascii="Times New Roman" w:hAnsi="Times New Roman" w:cs="Times New Roman"/>
          <w:sz w:val="28"/>
          <w:szCs w:val="28"/>
        </w:rPr>
        <w:t>матчевой  встречи «Кубок вызова 2019»;</w:t>
      </w:r>
    </w:p>
    <w:p w:rsidR="00DA076D" w:rsidRPr="00DA076D" w:rsidRDefault="008C3EE4" w:rsidP="008C3EE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(3</w:t>
      </w:r>
      <w:r w:rsidRPr="008C3EE4">
        <w:rPr>
          <w:rFonts w:ascii="Times New Roman" w:hAnsi="Times New Roman" w:cs="Times New Roman"/>
          <w:sz w:val="28"/>
          <w:szCs w:val="28"/>
        </w:rPr>
        <w:t xml:space="preserve"> место) </w:t>
      </w:r>
      <w:r>
        <w:rPr>
          <w:rFonts w:ascii="Times New Roman" w:hAnsi="Times New Roman" w:cs="Times New Roman"/>
          <w:sz w:val="28"/>
          <w:szCs w:val="28"/>
        </w:rPr>
        <w:t>Кубка</w:t>
      </w:r>
      <w:r w:rsidR="00DA076D" w:rsidRPr="00DA076D">
        <w:rPr>
          <w:rFonts w:ascii="Times New Roman" w:hAnsi="Times New Roman" w:cs="Times New Roman"/>
          <w:sz w:val="28"/>
          <w:szCs w:val="28"/>
        </w:rPr>
        <w:t xml:space="preserve"> Губернатора Пермского края по настольному теннису с</w:t>
      </w:r>
      <w:r>
        <w:rPr>
          <w:rFonts w:ascii="Times New Roman" w:hAnsi="Times New Roman" w:cs="Times New Roman"/>
          <w:sz w:val="28"/>
          <w:szCs w:val="28"/>
        </w:rPr>
        <w:t>реди муниципальных образований;</w:t>
      </w:r>
    </w:p>
    <w:p w:rsidR="006B6F22" w:rsidRPr="008C3EE4" w:rsidRDefault="008C3EE4" w:rsidP="008C3EE4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3EE4">
        <w:rPr>
          <w:rFonts w:ascii="Times New Roman" w:hAnsi="Times New Roman" w:cs="Times New Roman"/>
          <w:sz w:val="28"/>
          <w:szCs w:val="28"/>
        </w:rPr>
        <w:t>победитель (3 место) первенства</w:t>
      </w:r>
      <w:r w:rsidR="00DA076D" w:rsidRPr="008C3EE4">
        <w:rPr>
          <w:rFonts w:ascii="Times New Roman" w:hAnsi="Times New Roman" w:cs="Times New Roman"/>
          <w:sz w:val="28"/>
          <w:szCs w:val="28"/>
        </w:rPr>
        <w:t xml:space="preserve"> Пермского края по настольному теннису в смешанном парном разряде среди ю</w:t>
      </w:r>
      <w:r>
        <w:rPr>
          <w:rFonts w:ascii="Times New Roman" w:hAnsi="Times New Roman" w:cs="Times New Roman"/>
          <w:sz w:val="28"/>
          <w:szCs w:val="28"/>
        </w:rPr>
        <w:t>ниорок и юниоров до 19 лет.</w:t>
      </w:r>
      <w:bookmarkStart w:id="0" w:name="_GoBack"/>
      <w:bookmarkEnd w:id="0"/>
    </w:p>
    <w:sectPr w:rsidR="006B6F22" w:rsidRPr="008C3EE4" w:rsidSect="00886650">
      <w:pgSz w:w="11906" w:h="16838"/>
      <w:pgMar w:top="284" w:right="850" w:bottom="426" w:left="993" w:header="708" w:footer="708" w:gutter="0"/>
      <w:pgBorders w:offsetFrom="page">
        <w:top w:val="threeDEmboss" w:sz="24" w:space="24" w:color="FF0000"/>
        <w:left w:val="threeDEmboss" w:sz="24" w:space="24" w:color="FF0000"/>
        <w:bottom w:val="threeDEngrave" w:sz="24" w:space="24" w:color="FF0000"/>
        <w:right w:val="threeDEngrav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267BA"/>
    <w:multiLevelType w:val="hybridMultilevel"/>
    <w:tmpl w:val="102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00F3"/>
    <w:multiLevelType w:val="hybridMultilevel"/>
    <w:tmpl w:val="842A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E7BAC"/>
    <w:multiLevelType w:val="hybridMultilevel"/>
    <w:tmpl w:val="7EE23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C2B"/>
    <w:rsid w:val="00185991"/>
    <w:rsid w:val="003D4E8E"/>
    <w:rsid w:val="00413572"/>
    <w:rsid w:val="00556A8E"/>
    <w:rsid w:val="005E3441"/>
    <w:rsid w:val="006167A2"/>
    <w:rsid w:val="006B6F22"/>
    <w:rsid w:val="00731C40"/>
    <w:rsid w:val="007E77B2"/>
    <w:rsid w:val="007F0A90"/>
    <w:rsid w:val="00886650"/>
    <w:rsid w:val="008C3EE4"/>
    <w:rsid w:val="00A02262"/>
    <w:rsid w:val="00B820D0"/>
    <w:rsid w:val="00C42301"/>
    <w:rsid w:val="00DA076D"/>
    <w:rsid w:val="00DB5C2B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57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3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2021-02-10T05:02:00Z</dcterms:created>
  <dcterms:modified xsi:type="dcterms:W3CDTF">2021-02-19T10:02:00Z</dcterms:modified>
</cp:coreProperties>
</file>